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F69" w:rsidRPr="008136F2" w:rsidRDefault="00CA1F69" w:rsidP="00CA1F69">
      <w:pPr>
        <w:jc w:val="center"/>
        <w:rPr>
          <w:rFonts w:ascii="Times New Roman" w:hAnsi="Times New Roman" w:cs="Times New Roman"/>
          <w:b/>
          <w:bCs/>
        </w:rPr>
      </w:pPr>
    </w:p>
    <w:p w:rsidR="00CA1F69" w:rsidRPr="008136F2" w:rsidRDefault="00CA1F69" w:rsidP="00CA1F69">
      <w:pPr>
        <w:jc w:val="center"/>
        <w:rPr>
          <w:rFonts w:ascii="Times New Roman" w:hAnsi="Times New Roman" w:cs="Times New Roman"/>
          <w:b/>
          <w:bCs/>
        </w:rPr>
      </w:pPr>
      <w:r w:rsidRPr="008136F2">
        <w:rPr>
          <w:rFonts w:ascii="Times New Roman" w:hAnsi="Times New Roman" w:cs="Times New Roman"/>
          <w:b/>
          <w:bCs/>
        </w:rPr>
        <w:t>OPIS PRZEDMIOTU ZAMÓWIENIA</w:t>
      </w:r>
    </w:p>
    <w:p w:rsidR="00CA1F69" w:rsidRPr="008136F2" w:rsidRDefault="00CA1F69" w:rsidP="00CA1F69">
      <w:pPr>
        <w:rPr>
          <w:rFonts w:ascii="Times New Roman" w:hAnsi="Times New Roman" w:cs="Times New Roman"/>
        </w:rPr>
      </w:pPr>
      <w:r w:rsidRPr="008136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Wynajem pojazdów do szkolenia</w:t>
      </w:r>
    </w:p>
    <w:p w:rsidR="00CA1F69" w:rsidRDefault="00CA1F69" w:rsidP="00CA1F6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1"/>
        <w:gridCol w:w="2377"/>
        <w:gridCol w:w="6225"/>
        <w:gridCol w:w="704"/>
        <w:gridCol w:w="728"/>
        <w:gridCol w:w="3459"/>
      </w:tblGrid>
      <w:tr w:rsidR="00CA1F69" w:rsidRPr="008136F2" w:rsidTr="00BE6271">
        <w:tc>
          <w:tcPr>
            <w:tcW w:w="13994" w:type="dxa"/>
            <w:gridSpan w:val="6"/>
          </w:tcPr>
          <w:p w:rsidR="00CA1F69" w:rsidRPr="008136F2" w:rsidRDefault="00CA1F69" w:rsidP="00BE6271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MINIMALNE WYMAGANIA DOTYCZĄCE PRZEDMIOTU ZAMÓWIENIA</w:t>
            </w:r>
          </w:p>
        </w:tc>
      </w:tr>
      <w:tr w:rsidR="00CA1F69" w:rsidRPr="008136F2" w:rsidTr="00BE6271">
        <w:tc>
          <w:tcPr>
            <w:tcW w:w="501" w:type="dxa"/>
            <w:vAlign w:val="center"/>
          </w:tcPr>
          <w:p w:rsidR="00CA1F69" w:rsidRPr="008136F2" w:rsidRDefault="00CA1F69" w:rsidP="00BE6271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L.p.</w:t>
            </w:r>
          </w:p>
        </w:tc>
        <w:tc>
          <w:tcPr>
            <w:tcW w:w="2377" w:type="dxa"/>
            <w:vAlign w:val="center"/>
          </w:tcPr>
          <w:p w:rsidR="00CA1F69" w:rsidRPr="008136F2" w:rsidRDefault="00CA1F69" w:rsidP="00BE6271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Nazwa Asortymentu</w:t>
            </w:r>
          </w:p>
        </w:tc>
        <w:tc>
          <w:tcPr>
            <w:tcW w:w="6225" w:type="dxa"/>
            <w:vAlign w:val="center"/>
          </w:tcPr>
          <w:p w:rsidR="00CA1F69" w:rsidRPr="008136F2" w:rsidRDefault="00CA1F69" w:rsidP="00BE6271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Opis</w:t>
            </w:r>
          </w:p>
        </w:tc>
        <w:tc>
          <w:tcPr>
            <w:tcW w:w="704" w:type="dxa"/>
            <w:vAlign w:val="center"/>
          </w:tcPr>
          <w:p w:rsidR="00CA1F69" w:rsidRPr="008136F2" w:rsidRDefault="00CA1F69" w:rsidP="00BE6271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Ilość</w:t>
            </w:r>
          </w:p>
        </w:tc>
        <w:tc>
          <w:tcPr>
            <w:tcW w:w="728" w:type="dxa"/>
          </w:tcPr>
          <w:p w:rsidR="00CA1F69" w:rsidRPr="008136F2" w:rsidRDefault="00CA1F69" w:rsidP="00BE6271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Jedn. miary</w:t>
            </w:r>
          </w:p>
        </w:tc>
        <w:tc>
          <w:tcPr>
            <w:tcW w:w="3459" w:type="dxa"/>
            <w:vAlign w:val="center"/>
          </w:tcPr>
          <w:p w:rsidR="00CA1F69" w:rsidRPr="008136F2" w:rsidRDefault="00CA1F69" w:rsidP="00BE6271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Zdjęcie poglądowe</w:t>
            </w:r>
          </w:p>
        </w:tc>
      </w:tr>
      <w:tr w:rsidR="00CA1F69" w:rsidRPr="008136F2" w:rsidTr="00BE6271">
        <w:trPr>
          <w:trHeight w:val="2522"/>
        </w:trPr>
        <w:tc>
          <w:tcPr>
            <w:tcW w:w="501" w:type="dxa"/>
            <w:vAlign w:val="center"/>
          </w:tcPr>
          <w:p w:rsidR="00CA1F69" w:rsidRPr="00622F7E" w:rsidRDefault="00CA1F69" w:rsidP="00BE62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22F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7" w:type="dxa"/>
            <w:vAlign w:val="center"/>
          </w:tcPr>
          <w:p w:rsidR="00CA1F69" w:rsidRPr="00622F7E" w:rsidRDefault="00CA1F69" w:rsidP="00BE6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Wynajem pojazdów do szkolenia</w:t>
            </w:r>
          </w:p>
        </w:tc>
        <w:tc>
          <w:tcPr>
            <w:tcW w:w="6225" w:type="dxa"/>
            <w:vAlign w:val="center"/>
          </w:tcPr>
          <w:p w:rsidR="00CA1F69" w:rsidRPr="002D5346" w:rsidRDefault="00CA1F69" w:rsidP="00BE6271">
            <w:pPr>
              <w:rPr>
                <w:rFonts w:ascii="Times New Roman" w:hAnsi="Times New Roman" w:cs="Times New Roman"/>
                <w:sz w:val="22"/>
                <w:szCs w:val="20"/>
              </w:rPr>
            </w:pPr>
            <w:r w:rsidRPr="002D5346">
              <w:rPr>
                <w:rFonts w:ascii="Times New Roman" w:hAnsi="Times New Roman" w:cs="Times New Roman"/>
                <w:sz w:val="22"/>
                <w:szCs w:val="20"/>
              </w:rPr>
              <w:t xml:space="preserve">Pojazdy przeznaczone do szkolenia w ramach zajęć z </w:t>
            </w:r>
            <w:proofErr w:type="spellStart"/>
            <w:r w:rsidRPr="002D5346">
              <w:rPr>
                <w:rFonts w:ascii="Times New Roman" w:hAnsi="Times New Roman" w:cs="Times New Roman"/>
                <w:sz w:val="22"/>
                <w:szCs w:val="20"/>
              </w:rPr>
              <w:t>WwBK</w:t>
            </w:r>
            <w:proofErr w:type="spellEnd"/>
            <w:r w:rsidRPr="002D5346">
              <w:rPr>
                <w:rFonts w:ascii="Times New Roman" w:hAnsi="Times New Roman" w:cs="Times New Roman"/>
                <w:sz w:val="22"/>
                <w:szCs w:val="20"/>
              </w:rPr>
              <w:t>:</w:t>
            </w:r>
          </w:p>
          <w:p w:rsidR="00CA1F69" w:rsidRPr="002D5346" w:rsidRDefault="00CA1F69" w:rsidP="00BE6271">
            <w:pPr>
              <w:rPr>
                <w:rFonts w:ascii="Times New Roman" w:hAnsi="Times New Roman" w:cs="Times New Roman"/>
                <w:sz w:val="22"/>
                <w:szCs w:val="20"/>
              </w:rPr>
            </w:pPr>
            <w:r w:rsidRPr="002D5346">
              <w:rPr>
                <w:rFonts w:ascii="Times New Roman" w:hAnsi="Times New Roman" w:cs="Times New Roman"/>
                <w:sz w:val="22"/>
                <w:szCs w:val="20"/>
              </w:rPr>
              <w:t>pojazdy osobowe,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 xml:space="preserve"> nie przeznaczone do użytkowania w ruchu ulicznym:</w:t>
            </w:r>
          </w:p>
          <w:p w:rsidR="00CA1F69" w:rsidRPr="00723FB4" w:rsidRDefault="00CA1F69" w:rsidP="00CA1F6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2"/>
                <w:szCs w:val="20"/>
              </w:rPr>
            </w:pPr>
            <w:r w:rsidRPr="00723FB4">
              <w:rPr>
                <w:rFonts w:ascii="Times New Roman" w:hAnsi="Times New Roman" w:cs="Times New Roman"/>
                <w:sz w:val="22"/>
                <w:szCs w:val="20"/>
              </w:rPr>
              <w:t>pozbawione płynów eksploatacyjnych;</w:t>
            </w:r>
          </w:p>
          <w:p w:rsidR="00CA1F69" w:rsidRPr="00723FB4" w:rsidRDefault="00CA1F69" w:rsidP="00CA1F6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2"/>
                <w:szCs w:val="20"/>
              </w:rPr>
            </w:pPr>
            <w:r w:rsidRPr="00723FB4">
              <w:rPr>
                <w:rFonts w:ascii="Times New Roman" w:hAnsi="Times New Roman" w:cs="Times New Roman"/>
                <w:sz w:val="22"/>
                <w:szCs w:val="20"/>
              </w:rPr>
              <w:t>bez możliwości uruchomienia silnika;</w:t>
            </w:r>
          </w:p>
          <w:p w:rsidR="00CA1F69" w:rsidRPr="00723FB4" w:rsidRDefault="00CA1F69" w:rsidP="00CA1F6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2"/>
                <w:szCs w:val="20"/>
              </w:rPr>
            </w:pPr>
            <w:r w:rsidRPr="00723FB4">
              <w:rPr>
                <w:rFonts w:ascii="Times New Roman" w:hAnsi="Times New Roman" w:cs="Times New Roman"/>
                <w:sz w:val="22"/>
                <w:szCs w:val="20"/>
              </w:rPr>
              <w:t>posiadające kompletne nadwozie, tapicerkę, szyby, ze sprawnymi drzwiami oraz klapami bagażnika i silnika;</w:t>
            </w:r>
          </w:p>
          <w:p w:rsidR="00CA1F69" w:rsidRPr="00723FB4" w:rsidRDefault="00CA1F69" w:rsidP="00CA1F6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2"/>
                <w:szCs w:val="20"/>
              </w:rPr>
            </w:pPr>
            <w:r w:rsidRPr="00723FB4">
              <w:rPr>
                <w:rFonts w:ascii="Times New Roman" w:hAnsi="Times New Roman" w:cs="Times New Roman"/>
                <w:sz w:val="22"/>
                <w:szCs w:val="20"/>
              </w:rPr>
              <w:t>z możliwością zamykania pojazdów na klucz;</w:t>
            </w:r>
          </w:p>
          <w:p w:rsidR="00CA1F69" w:rsidRPr="00723FB4" w:rsidRDefault="00CA1F69" w:rsidP="00CA1F6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2"/>
                <w:szCs w:val="20"/>
              </w:rPr>
            </w:pPr>
            <w:r w:rsidRPr="00723FB4">
              <w:rPr>
                <w:rFonts w:ascii="Times New Roman" w:hAnsi="Times New Roman" w:cs="Times New Roman"/>
                <w:sz w:val="22"/>
                <w:szCs w:val="20"/>
              </w:rPr>
              <w:t>pojazdy pozbawione blokady kierownicy;</w:t>
            </w:r>
          </w:p>
          <w:p w:rsidR="00CA1F69" w:rsidRPr="00723FB4" w:rsidRDefault="00CA1F69" w:rsidP="00CA1F6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2"/>
                <w:szCs w:val="20"/>
              </w:rPr>
            </w:pPr>
            <w:r w:rsidRPr="00723FB4">
              <w:rPr>
                <w:rFonts w:ascii="Times New Roman" w:hAnsi="Times New Roman" w:cs="Times New Roman"/>
                <w:sz w:val="22"/>
                <w:szCs w:val="20"/>
              </w:rPr>
              <w:t>sprawne hamulce ręczne;</w:t>
            </w:r>
          </w:p>
          <w:p w:rsidR="00CA1F69" w:rsidRPr="00723FB4" w:rsidRDefault="00CA1F69" w:rsidP="00CA1F6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2"/>
                <w:szCs w:val="20"/>
              </w:rPr>
            </w:pPr>
            <w:r w:rsidRPr="00723FB4">
              <w:rPr>
                <w:rFonts w:ascii="Times New Roman" w:hAnsi="Times New Roman" w:cs="Times New Roman"/>
                <w:sz w:val="22"/>
                <w:szCs w:val="20"/>
              </w:rPr>
              <w:t>wymagane jest sprawne ogumienie;</w:t>
            </w:r>
          </w:p>
          <w:p w:rsidR="00CA1F69" w:rsidRDefault="00CA1F69" w:rsidP="00CA1F6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 xml:space="preserve">rodzaje nadwozia pojazdów to: </w:t>
            </w:r>
            <w:r w:rsidR="00FF55CE">
              <w:rPr>
                <w:rFonts w:ascii="Times New Roman" w:hAnsi="Times New Roman" w:cs="Times New Roman"/>
                <w:sz w:val="22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xSEDAN/HATCHBACK/KOMBI</w:t>
            </w:r>
            <w:r w:rsidR="00FF55CE">
              <w:rPr>
                <w:rFonts w:ascii="Times New Roman" w:hAnsi="Times New Roman" w:cs="Times New Roman"/>
                <w:sz w:val="22"/>
                <w:szCs w:val="20"/>
              </w:rPr>
              <w:t>.</w:t>
            </w:r>
          </w:p>
          <w:p w:rsidR="00CA1F69" w:rsidRDefault="00CA1F69" w:rsidP="00CA1F6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2"/>
                <w:szCs w:val="20"/>
              </w:rPr>
            </w:pPr>
            <w:r w:rsidRPr="00723FB4">
              <w:rPr>
                <w:rFonts w:ascii="Times New Roman" w:hAnsi="Times New Roman" w:cs="Times New Roman"/>
                <w:sz w:val="22"/>
                <w:szCs w:val="20"/>
              </w:rPr>
              <w:t>pojazdy w związku z wykorzystaniem do szkolenia żołnierzy zostaną częściowo uszkodzone (wybicie szyb, odkształcone powierzchnie blacharskie, nieznaczne uszkodzenia powierzchni tapicerskich),co nie będzie podlegało dodatkowej opłacie ze strony AWL.</w:t>
            </w:r>
          </w:p>
          <w:p w:rsidR="00134FEC" w:rsidRDefault="00CA1F69" w:rsidP="00CA1F6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>Dostawa</w:t>
            </w:r>
            <w:r w:rsidR="00134FEC">
              <w:rPr>
                <w:rFonts w:ascii="Times New Roman" w:hAnsi="Times New Roman" w:cs="Times New Roman"/>
                <w:sz w:val="22"/>
                <w:szCs w:val="20"/>
              </w:rPr>
              <w:t xml:space="preserve"> w terminie 1.06 - 1.07.2026.</w:t>
            </w:r>
          </w:p>
          <w:p w:rsidR="00E156CB" w:rsidRDefault="00134FEC" w:rsidP="00CA1F6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>W</w:t>
            </w:r>
            <w:r w:rsidR="00CA1F69">
              <w:rPr>
                <w:rFonts w:ascii="Times New Roman" w:hAnsi="Times New Roman" w:cs="Times New Roman"/>
                <w:sz w:val="22"/>
                <w:szCs w:val="20"/>
              </w:rPr>
              <w:t>ypożyczenie</w:t>
            </w:r>
            <w:r w:rsidR="00E156CB">
              <w:rPr>
                <w:rFonts w:ascii="Times New Roman" w:hAnsi="Times New Roman" w:cs="Times New Roman"/>
                <w:sz w:val="22"/>
                <w:szCs w:val="20"/>
              </w:rPr>
              <w:t xml:space="preserve"> w okresie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 xml:space="preserve"> od 1.07.2026 – 1.07.2027</w:t>
            </w:r>
          </w:p>
          <w:p w:rsidR="00CA1F69" w:rsidRPr="00723FB4" w:rsidRDefault="00E156CB" w:rsidP="00E156C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>Odbiór</w:t>
            </w:r>
            <w:r w:rsidR="00CA1F69">
              <w:rPr>
                <w:rFonts w:ascii="Times New Roman" w:hAnsi="Times New Roman" w:cs="Times New Roman"/>
                <w:sz w:val="22"/>
                <w:szCs w:val="20"/>
              </w:rPr>
              <w:t xml:space="preserve"> po okresie użytkowania pojazdów w cenie.</w:t>
            </w:r>
          </w:p>
        </w:tc>
        <w:tc>
          <w:tcPr>
            <w:tcW w:w="704" w:type="dxa"/>
            <w:vAlign w:val="center"/>
          </w:tcPr>
          <w:p w:rsidR="00CA1F69" w:rsidRPr="00622F7E" w:rsidRDefault="00FF55CE" w:rsidP="00BE627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8" w:type="dxa"/>
            <w:vAlign w:val="center"/>
          </w:tcPr>
          <w:p w:rsidR="00CA1F69" w:rsidRPr="00622F7E" w:rsidRDefault="00CA1F69" w:rsidP="00BE627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szt.</w:t>
            </w:r>
          </w:p>
        </w:tc>
        <w:tc>
          <w:tcPr>
            <w:tcW w:w="3459" w:type="dxa"/>
            <w:vAlign w:val="center"/>
          </w:tcPr>
          <w:p w:rsidR="00CA1F69" w:rsidRPr="008136F2" w:rsidRDefault="00CA1F69" w:rsidP="00BE627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3FEA44B4" wp14:editId="195A76C0">
                  <wp:extent cx="1751162" cy="1315074"/>
                  <wp:effectExtent l="0" t="0" r="1905" b="0"/>
                  <wp:docPr id="14" name="Obraz 14" descr="Samochód osobowy – Ford Fusion 1.4 (benzyna), nr rej. CRA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mochód osobowy – Ford Fusion 1.4 (benzyna), nr rej. CRA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7330" cy="133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1F69" w:rsidRDefault="00CA1F69" w:rsidP="00D44020">
      <w:bookmarkStart w:id="0" w:name="_GoBack"/>
      <w:bookmarkEnd w:id="0"/>
    </w:p>
    <w:sectPr w:rsidR="00CA1F69" w:rsidSect="00CA1F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833F8"/>
    <w:multiLevelType w:val="multilevel"/>
    <w:tmpl w:val="FA7E4A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F69"/>
    <w:rsid w:val="00134FEC"/>
    <w:rsid w:val="00977418"/>
    <w:rsid w:val="00CA1F69"/>
    <w:rsid w:val="00D44020"/>
    <w:rsid w:val="00D83B8B"/>
    <w:rsid w:val="00E156CB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04BF9"/>
  <w15:chartTrackingRefBased/>
  <w15:docId w15:val="{88E69716-8A87-4197-8C8D-2A6B7853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1F69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1F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A1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1F69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CA1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1F69"/>
    <w:rPr>
      <w:kern w:val="2"/>
      <w:sz w:val="24"/>
      <w:szCs w:val="24"/>
      <w14:ligatures w14:val="standardContextual"/>
    </w:rPr>
  </w:style>
  <w:style w:type="table" w:styleId="Tabela-Siatka">
    <w:name w:val="Table Grid"/>
    <w:basedOn w:val="Standardowy"/>
    <w:uiPriority w:val="39"/>
    <w:rsid w:val="00CA1F6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5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5CE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awl.dw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Kuszyk Paweł</dc:creator>
  <cp:keywords/>
  <dc:description/>
  <cp:lastModifiedBy>Zalewska Iwona</cp:lastModifiedBy>
  <cp:revision>3</cp:revision>
  <cp:lastPrinted>2026-03-30T06:28:00Z</cp:lastPrinted>
  <dcterms:created xsi:type="dcterms:W3CDTF">2026-04-29T10:56:00Z</dcterms:created>
  <dcterms:modified xsi:type="dcterms:W3CDTF">2026-04-29T10:56:00Z</dcterms:modified>
</cp:coreProperties>
</file>